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11FA0498" w:rsidR="00052C4D" w:rsidRPr="00052C4D" w:rsidRDefault="00D97193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تئوری احتمالات و کاربرد آن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200BD782" w:rsidR="00521F75" w:rsidRPr="00D5595A" w:rsidRDefault="00521F75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2E686C">
        <w:trPr>
          <w:gridAfter w:val="1"/>
          <w:wAfter w:w="5" w:type="pct"/>
          <w:trHeight w:val="573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21D692BA" w:rsidR="00352C16" w:rsidRPr="002E686C" w:rsidRDefault="00D97193" w:rsidP="00A03C6C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0"/>
                <w:szCs w:val="20"/>
                <w:rtl/>
              </w:rPr>
            </w:pPr>
            <w:r>
              <w:rPr>
                <w:rtl/>
              </w:rPr>
              <w:t>نظريه احتمال و كاربرد آن تاليف دكتر سيد تقي اخوان نياكي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6C953588" w14:textId="77777777" w:rsidR="00D97193" w:rsidRPr="00D97193" w:rsidRDefault="00D97193" w:rsidP="00D9719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tl/>
              </w:rPr>
              <w:t xml:space="preserve">آشنايي با مفهوم احتمال به عنوان مفهومي كاربردي در مسائلي كه با يقين قابل پيش بيني نيستند </w:t>
            </w:r>
          </w:p>
          <w:p w14:paraId="54351301" w14:textId="77777777" w:rsidR="00D97193" w:rsidRPr="00D97193" w:rsidRDefault="00D97193" w:rsidP="00D9719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tl/>
              </w:rPr>
              <w:t xml:space="preserve"> آشنايي با مدلهاي احتمالي گسسته و پيوسته </w:t>
            </w:r>
          </w:p>
          <w:p w14:paraId="3D2B3E8D" w14:textId="50E3F4D9" w:rsidR="00EA0489" w:rsidRPr="00D97193" w:rsidRDefault="00D97193" w:rsidP="00D9719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tl/>
              </w:rPr>
              <w:t xml:space="preserve"> قضاياي نظريه احتمال</w:t>
            </w: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3E5E04FD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D97193">
              <w:rPr>
                <w:rFonts w:cs="B Mitra" w:hint="cs"/>
                <w:rtl/>
              </w:rPr>
              <w:t>احتمالات</w:t>
            </w:r>
            <w:r w:rsidR="00332EFE">
              <w:rPr>
                <w:rFonts w:cs="B Mitra" w:hint="cs"/>
                <w:rtl/>
              </w:rPr>
              <w:t xml:space="preserve"> که </w:t>
            </w:r>
            <w:r w:rsidR="00E70B20">
              <w:rPr>
                <w:rFonts w:cs="B Mitra" w:hint="cs"/>
                <w:rtl/>
              </w:rPr>
              <w:t xml:space="preserve">ابزاری  مناسب برای تحلیل های مهندسی </w:t>
            </w:r>
            <w:r w:rsidR="00332EFE">
              <w:rPr>
                <w:rFonts w:cs="B Mitra" w:hint="cs"/>
                <w:rtl/>
              </w:rPr>
              <w:t>میباشد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73E0B608" w:rsidR="005C441C" w:rsidRPr="002E686C" w:rsidRDefault="002E686C" w:rsidP="00D5595A">
            <w:pPr>
              <w:bidi/>
              <w:jc w:val="both"/>
              <w:rPr>
                <w:rFonts w:cs="B Nazanin"/>
                <w:sz w:val="20"/>
                <w:rtl/>
                <w:lang w:bidi="fa-IR"/>
              </w:rPr>
            </w:pPr>
            <w:r w:rsidRPr="002E686C">
              <w:rPr>
                <w:rFonts w:cs="B Nazanin"/>
                <w:rtl/>
              </w:rPr>
              <w:t xml:space="preserve">مروری بر تاریخچه 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66539611" w:rsidR="005C441C" w:rsidRPr="0092340A" w:rsidRDefault="00D97193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زمايش آماري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7DDB9BEF" w:rsidR="005C441C" w:rsidRPr="00810058" w:rsidRDefault="00D97193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tl/>
              </w:rPr>
              <w:t>تعريف احتمال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3C981493" w:rsidR="0053205E" w:rsidRPr="0053205E" w:rsidRDefault="00D97193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افراز قضيه احتمال كل و قضيه بيز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371A5B5C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متغير تصادفي</w:t>
            </w:r>
          </w:p>
        </w:tc>
        <w:tc>
          <w:tcPr>
            <w:tcW w:w="745" w:type="pct"/>
            <w:vAlign w:val="center"/>
          </w:tcPr>
          <w:p w14:paraId="23540012" w14:textId="0FEEAB0C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485A1D70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متغير تصادفي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338F4959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tl/>
              </w:rPr>
              <w:t>توزيع احتمال گسسته</w:t>
            </w:r>
          </w:p>
        </w:tc>
        <w:tc>
          <w:tcPr>
            <w:tcW w:w="745" w:type="pct"/>
            <w:vAlign w:val="center"/>
          </w:tcPr>
          <w:p w14:paraId="26DEA7E9" w14:textId="6D8A8A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6B961061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97193">
              <w:rPr>
                <w:rtl/>
              </w:rPr>
              <w:t>توزيع احتمال پيوسته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5FA61FF3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اميد رياضي يك متغير تصادفي گسسته</w:t>
            </w:r>
            <w:r w:rsidR="009B7913">
              <w:rPr>
                <w:rFonts w:ascii="TimesNewRoman,Bold" w:hAnsi="TimesNewRoman,Bold" w:cs="B Mitra" w:hint="cs"/>
                <w:sz w:val="20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3A02DFC3" w14:textId="1E973FB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3965AB6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  <w:r w:rsidR="00E70B20"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7C85B78C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اميد رياضي يك متغير تصادفي پيوسته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5C1DBFF2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>اريانس كواريانس ضريب همبستگي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4D8756E7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وزيع دوجمله اي منفي- توزيع پواسون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6F86A358" w:rsidR="00E70B20" w:rsidRPr="0053205E" w:rsidRDefault="00D9719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tl/>
              </w:rPr>
              <w:t>توزيع مربع كايتوزيع ويبولتوزيع بتاتوزيع نرمال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393BFCFC" w:rsidR="00E70B20" w:rsidRPr="0053205E" w:rsidRDefault="00DF40A8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4522934B" w:rsidR="00E70B20" w:rsidRPr="0053205E" w:rsidRDefault="00DF40A8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88253">
    <w:abstractNumId w:val="8"/>
  </w:num>
  <w:num w:numId="2" w16cid:durableId="1880051769">
    <w:abstractNumId w:val="9"/>
  </w:num>
  <w:num w:numId="3" w16cid:durableId="1774396579">
    <w:abstractNumId w:val="10"/>
  </w:num>
  <w:num w:numId="4" w16cid:durableId="250429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992778">
    <w:abstractNumId w:val="1"/>
  </w:num>
  <w:num w:numId="6" w16cid:durableId="1661620642">
    <w:abstractNumId w:val="4"/>
  </w:num>
  <w:num w:numId="7" w16cid:durableId="244263247">
    <w:abstractNumId w:val="5"/>
  </w:num>
  <w:num w:numId="8" w16cid:durableId="1972055571">
    <w:abstractNumId w:val="2"/>
  </w:num>
  <w:num w:numId="9" w16cid:durableId="291132208">
    <w:abstractNumId w:val="0"/>
  </w:num>
  <w:num w:numId="10" w16cid:durableId="149837287">
    <w:abstractNumId w:val="3"/>
  </w:num>
  <w:num w:numId="11" w16cid:durableId="2071802094">
    <w:abstractNumId w:val="7"/>
  </w:num>
  <w:num w:numId="12" w16cid:durableId="1705516003">
    <w:abstractNumId w:val="11"/>
  </w:num>
  <w:num w:numId="13" w16cid:durableId="1077483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06D44"/>
    <w:rsid w:val="00233D88"/>
    <w:rsid w:val="002E686C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B34201"/>
    <w:rsid w:val="00D5595A"/>
    <w:rsid w:val="00D808B1"/>
    <w:rsid w:val="00D97193"/>
    <w:rsid w:val="00DB223F"/>
    <w:rsid w:val="00DF40A8"/>
    <w:rsid w:val="00E70B20"/>
    <w:rsid w:val="00EA0489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2023-10-28T16:16:00Z</dcterms:created>
  <dcterms:modified xsi:type="dcterms:W3CDTF">2023-10-28T16:16:00Z</dcterms:modified>
</cp:coreProperties>
</file>