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4C" w:rsidRPr="0074644C" w:rsidRDefault="0074644C" w:rsidP="0074644C">
      <w:pPr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74644C" w:rsidRPr="0074644C" w:rsidRDefault="0074644C" w:rsidP="0074644C">
      <w:pPr>
        <w:spacing w:line="360" w:lineRule="auto"/>
        <w:rPr>
          <w:rFonts w:ascii="Calibri" w:eastAsia="Calibri" w:hAnsi="Calibri" w:cs="B Nazanin"/>
          <w:b/>
          <w:bCs/>
          <w:sz w:val="24"/>
          <w:szCs w:val="24"/>
        </w:rPr>
      </w:pPr>
      <w:r w:rsidRPr="0074644C">
        <w:rPr>
          <w:rFonts w:ascii="Calibri" w:eastAsia="Calibri" w:hAnsi="Calibri" w:cs="B Nazanin" w:hint="cs"/>
          <w:b/>
          <w:bCs/>
          <w:sz w:val="28"/>
          <w:szCs w:val="28"/>
          <w:rtl/>
        </w:rPr>
        <w:t>چکیده</w:t>
      </w:r>
    </w:p>
    <w:p w:rsidR="0074644C" w:rsidRPr="0074644C" w:rsidRDefault="0074644C" w:rsidP="0074644C">
      <w:pPr>
        <w:spacing w:line="360" w:lineRule="auto"/>
        <w:jc w:val="both"/>
        <w:rPr>
          <w:rFonts w:ascii="Calibri" w:eastAsia="Calibri" w:hAnsi="Calibri" w:cs="B Nazanin"/>
          <w:sz w:val="24"/>
          <w:szCs w:val="24"/>
          <w:lang w:bidi="ar-SA"/>
        </w:rPr>
      </w:pPr>
      <w:r w:rsidRPr="0074644C">
        <w:rPr>
          <w:rFonts w:ascii="Calibri" w:eastAsia="Calibri" w:hAnsi="Calibri" w:cs="B Nazanin"/>
          <w:sz w:val="24"/>
          <w:szCs w:val="24"/>
          <w:rtl/>
        </w:rPr>
        <w:t>مصرف مزمن ا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لکل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با آس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ب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کبد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،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سم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ت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عصب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،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فشار خون بالا، 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تغیرات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پاسخ ها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ا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من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و افزا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ش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خطر ابتلا به سرطان همراه است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.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اختلال مصرف الکل 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(</w:t>
      </w:r>
      <w:r w:rsidRPr="0074644C">
        <w:rPr>
          <w:rFonts w:ascii="Times New Roman" w:eastAsia="Calibri" w:hAnsi="Times New Roman" w:cs="B Nazanin"/>
        </w:rPr>
        <w:t>AUD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 xml:space="preserve">) </w:t>
      </w:r>
      <w:r w:rsidRPr="0074644C">
        <w:rPr>
          <w:rFonts w:ascii="Calibri" w:eastAsia="Calibri" w:hAnsi="Calibri" w:cs="B Nazanin"/>
          <w:sz w:val="24"/>
          <w:szCs w:val="24"/>
          <w:rtl/>
        </w:rPr>
        <w:t>منجر به تغ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رات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74644C">
        <w:rPr>
          <w:rFonts w:ascii="Calibri" w:eastAsia="Calibri" w:hAnsi="Calibri" w:cs="B Nazanin"/>
          <w:color w:val="000000"/>
          <w:sz w:val="24"/>
          <w:szCs w:val="24"/>
          <w:rtl/>
          <w:lang w:bidi="ar-SA"/>
        </w:rPr>
        <w:t>متعدد</w:t>
      </w:r>
      <w:r w:rsidRPr="0074644C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/>
          <w:color w:val="000000"/>
          <w:sz w:val="24"/>
          <w:szCs w:val="24"/>
          <w:rtl/>
          <w:lang w:bidi="ar-SA"/>
        </w:rPr>
        <w:t xml:space="preserve"> در </w:t>
      </w:r>
      <w:r w:rsidRPr="0074644C">
        <w:rPr>
          <w:rFonts w:ascii="MsYekan" w:eastAsia="Calibri" w:hAnsi="MsYekan" w:cs="B Nazanin"/>
          <w:color w:val="000000"/>
          <w:sz w:val="24"/>
          <w:szCs w:val="24"/>
          <w:shd w:val="clear" w:color="auto" w:fill="FFFFFF"/>
          <w:lang w:bidi="ar-SA"/>
        </w:rPr>
        <w:t> </w:t>
      </w:r>
      <w:r w:rsidRPr="0074644C">
        <w:rPr>
          <w:rFonts w:ascii="MsYekan" w:eastAsia="Calibri" w:hAnsi="MsYekan" w:cs="B Nazanin"/>
          <w:color w:val="000000"/>
          <w:sz w:val="24"/>
          <w:szCs w:val="24"/>
          <w:shd w:val="clear" w:color="auto" w:fill="FFFFFF"/>
          <w:rtl/>
          <w:lang w:bidi="ar-SA"/>
        </w:rPr>
        <w:t>ماهیت</w:t>
      </w:r>
      <w:r w:rsidRPr="0074644C">
        <w:rPr>
          <w:rFonts w:ascii="Calibri" w:eastAsia="Calibri" w:hAnsi="Calibri" w:cs="B Nazanin"/>
          <w:color w:val="000000"/>
          <w:sz w:val="24"/>
          <w:szCs w:val="24"/>
          <w:rtl/>
          <w:lang w:bidi="ar-SA"/>
        </w:rPr>
        <w:t xml:space="preserve"> مغز 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 xml:space="preserve">می شود. همچنین 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افراد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الکل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اغلب از ب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مار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ها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عفون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رنج م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برند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و م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زان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ابتلا به برخ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سرطان‌ها 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در آن ها زیاد است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که نشان م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دهد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الکل س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ستم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من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را مختل م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کند</w:t>
      </w:r>
      <w:r w:rsidRPr="0074644C">
        <w:rPr>
          <w:rFonts w:ascii="Calibri" w:eastAsia="Calibri" w:hAnsi="Calibri" w:cs="B Nazanin"/>
          <w:sz w:val="24"/>
          <w:szCs w:val="24"/>
          <w:lang w:bidi="ar-SA"/>
        </w:rPr>
        <w:t>.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ب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مار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کبد الکل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(</w:t>
      </w:r>
      <w:r w:rsidRPr="0074644C">
        <w:rPr>
          <w:rFonts w:ascii="Times New Roman" w:eastAsia="Calibri" w:hAnsi="Times New Roman" w:cs="B Nazanin"/>
          <w:lang w:bidi="ar-SA"/>
        </w:rPr>
        <w:t>ALD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) نیز</w:t>
      </w:r>
      <w:r w:rsidRPr="0074644C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ک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اختلال پ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چ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ده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است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ط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ف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از ب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مار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 xml:space="preserve"> ها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که شامل مرحله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استئاتوز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یس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تا استئاتوهپات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ت،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هپاتیت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، س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روز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و کارس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نوم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کبد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ی می باشد را در برمیگیرد. 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 xml:space="preserve">این تغیرات </w:t>
      </w:r>
      <w:r w:rsidRPr="0074644C">
        <w:rPr>
          <w:rFonts w:ascii="Calibri" w:eastAsia="Calibri" w:hAnsi="Calibri" w:cs="B Nazanin"/>
          <w:sz w:val="24"/>
          <w:szCs w:val="24"/>
          <w:rtl/>
        </w:rPr>
        <w:t>احتمالاً بازتاب شبکه‌ا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از پروتئ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ن‌ها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یی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است که تحت تأث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ر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الگوها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ب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ان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ژن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ناش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از الکل در 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بافت های بدن</w:t>
      </w:r>
      <w:r w:rsidRPr="0074644C">
        <w:rPr>
          <w:rFonts w:ascii="Calibri" w:eastAsia="Calibri" w:hAnsi="Calibri" w:cs="B Nazanin"/>
          <w:sz w:val="24"/>
          <w:szCs w:val="24"/>
          <w:rtl/>
        </w:rPr>
        <w:t xml:space="preserve"> قرار م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گ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</w:rPr>
        <w:t>رند</w:t>
      </w:r>
      <w:r w:rsidRPr="0074644C">
        <w:rPr>
          <w:rFonts w:ascii="Calibri" w:eastAsia="Calibri" w:hAnsi="Calibri" w:cs="B Nazanin"/>
          <w:sz w:val="24"/>
          <w:szCs w:val="24"/>
          <w:rtl/>
        </w:rPr>
        <w:t>.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در این پژوهش ما تأث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مصرف مزمن الکل را بر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روی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پروفایل 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>بیان ژن ها در کبد</w:t>
      </w:r>
      <w:r w:rsidRPr="0074644C">
        <w:rPr>
          <w:rFonts w:ascii="Calibri" w:eastAsia="Calibri" w:hAnsi="Calibri" w:cs="B Nazanin"/>
          <w:sz w:val="24"/>
          <w:szCs w:val="24"/>
          <w:rtl/>
        </w:rPr>
        <w:t>،</w:t>
      </w:r>
      <w:r w:rsidRPr="0074644C">
        <w:rPr>
          <w:rFonts w:ascii="Calibri" w:eastAsia="Calibri" w:hAnsi="Calibri" w:cs="B Nazanin" w:hint="cs"/>
          <w:sz w:val="24"/>
          <w:szCs w:val="24"/>
          <w:rtl/>
        </w:rPr>
        <w:t xml:space="preserve"> مغز و خون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تع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ن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کرد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 w:hint="eastAsia"/>
          <w:sz w:val="24"/>
          <w:szCs w:val="24"/>
          <w:rtl/>
          <w:lang w:bidi="ar-SA"/>
        </w:rPr>
        <w:t>م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.</w:t>
      </w:r>
      <w:r w:rsidRPr="0074644C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برای بررسی این تاثیرات از ابزار بیوانفورماتیک استفاده شد.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روش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هاي مورد استفاده در 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مطالعه شامل جمع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آوري داده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هاي ریزآرایه، تجزیه و تحلیل غني سازي عملکردي مجموعه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های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ژن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، آنالیز شبکه هم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بیان ژني وزن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دار براي یافتن ماژول هاي تنظیم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شونده، ایجاد شبکه تعامل پروتئین</w:t>
      </w:r>
      <w:r w:rsidRPr="0074644C">
        <w:rPr>
          <w:rFonts w:ascii="Calibri" w:eastAsia="Calibri" w:hAnsi="Calibri" w:cs="B Nazanin"/>
          <w:sz w:val="24"/>
          <w:szCs w:val="24"/>
          <w:lang w:bidi="ar-SA"/>
        </w:rPr>
        <w:t xml:space="preserve">-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پروتئین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(</w:t>
      </w:r>
      <w:r w:rsidRPr="0074644C">
        <w:rPr>
          <w:rFonts w:ascii="Times New Roman" w:eastAsia="Calibri" w:hAnsi="Times New Roman" w:cs="B Nazanin"/>
          <w:lang w:bidi="ar-SA"/>
        </w:rPr>
        <w:t>PPI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)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،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تجزیه و تحلیل ماژول ها و شناسایي ژن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هاي هاب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می باشد.</w:t>
      </w:r>
      <w:r w:rsidRPr="0074644C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نتایج به دست آمده 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نشان دهنده این بود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که بیان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طیف وسیعی از ژن ها تحت تاثیر الکل قرار گرفته و منجر به تغیرات چشمگیری در تنظیم فرآیند های بیولوژیکی و مسیر های سیگنالینگ مرتبط با سیستم ایمنی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،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فرآیند های متابولیکی سلول و سیستم عصبی و سیناپسی خواهد شد. </w:t>
      </w:r>
    </w:p>
    <w:p w:rsidR="0074644C" w:rsidRPr="0074644C" w:rsidRDefault="0074644C" w:rsidP="0074644C">
      <w:pPr>
        <w:spacing w:line="360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74644C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کلمات کلیدی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: 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ترنسکریپتومیکس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-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پروفایل بیان ژني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-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آنالیز شبکه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-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تجزیه و تحلیل غني سازي مجموعه هاي ژني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-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اخت</w:t>
      </w:r>
      <w:r w:rsidRPr="0074644C">
        <w:rPr>
          <w:rFonts w:ascii="Calibri" w:eastAsia="Calibri" w:hAnsi="Calibri" w:cs="B Nazanin" w:hint="cs"/>
          <w:sz w:val="24"/>
          <w:szCs w:val="24"/>
          <w:rtl/>
          <w:lang w:bidi="ar-SA"/>
        </w:rPr>
        <w:t>لا</w:t>
      </w:r>
      <w:r w:rsidRPr="0074644C">
        <w:rPr>
          <w:rFonts w:ascii="Calibri" w:eastAsia="Calibri" w:hAnsi="Calibri" w:cs="B Nazanin"/>
          <w:sz w:val="24"/>
          <w:szCs w:val="24"/>
          <w:rtl/>
          <w:lang w:bidi="ar-SA"/>
        </w:rPr>
        <w:t>ل مصرف الکل</w:t>
      </w:r>
    </w:p>
    <w:p w:rsidR="001470F8" w:rsidRDefault="0074644C">
      <w:bookmarkStart w:id="0" w:name="_GoBack"/>
      <w:bookmarkEnd w:id="0"/>
    </w:p>
    <w:sectPr w:rsidR="001470F8" w:rsidSect="001907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71"/>
    <w:rsid w:val="0019072E"/>
    <w:rsid w:val="00457A59"/>
    <w:rsid w:val="0074644C"/>
    <w:rsid w:val="00E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D067902-B1A9-4632-9089-5646A71D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2023-02-13T09:41:00Z</dcterms:created>
  <dcterms:modified xsi:type="dcterms:W3CDTF">2023-02-13T09:41:00Z</dcterms:modified>
</cp:coreProperties>
</file>